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602" w:tblpY="1135"/>
        <w:tblW w:w="10064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</w:tblGrid>
      <w:tr w:rsidR="00092148" w:rsidRPr="00CF6593" w:rsidTr="003D1984">
        <w:trPr>
          <w:gridAfter w:val="1"/>
          <w:wAfter w:w="141" w:type="dxa"/>
          <w:trHeight w:val="2694"/>
        </w:trPr>
        <w:tc>
          <w:tcPr>
            <w:tcW w:w="9923" w:type="dxa"/>
            <w:gridSpan w:val="3"/>
          </w:tcPr>
          <w:p w:rsidR="00092148" w:rsidRPr="00715B77" w:rsidRDefault="005F07FA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5217795</wp:posOffset>
                  </wp:positionH>
                  <wp:positionV relativeFrom="margin">
                    <wp:posOffset>-80645</wp:posOffset>
                  </wp:positionV>
                  <wp:extent cx="1104900" cy="12382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982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C1196" wp14:editId="07BB8216">
                      <wp:simplePos x="0" y="0"/>
                      <wp:positionH relativeFrom="column">
                        <wp:posOffset>1377754</wp:posOffset>
                      </wp:positionH>
                      <wp:positionV relativeFrom="paragraph">
                        <wp:posOffset>-81181</wp:posOffset>
                      </wp:positionV>
                      <wp:extent cx="3253105" cy="1699260"/>
                      <wp:effectExtent l="0" t="0" r="4445" b="38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105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5BB6" w:rsidRPr="00450F1C" w:rsidRDefault="005F07FA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Huda Ibrahim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Hamd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Alazawi</w:t>
                                  </w:r>
                                  <w:bookmarkStart w:id="0" w:name="_GoBack"/>
                                  <w:bookmarkEnd w:id="0"/>
                                </w:p>
                                <w:p w:rsidR="00D45BB6" w:rsidRPr="00450F1C" w:rsidRDefault="00D45BB6" w:rsidP="005F07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5F07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Huda </w:t>
                                  </w:r>
                                  <w:proofErr w:type="spellStart"/>
                                  <w:r w:rsidR="005F07F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Alazawi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45BB6" w:rsidRPr="00450F1C" w:rsidRDefault="005F07FA" w:rsidP="005F07F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Lect</w:t>
                                  </w:r>
                                  <w:r w:rsidR="007C21CF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</w:p>
                                <w:p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Electronic Engineering,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:rsidR="005F07FA" w:rsidRDefault="00B94D17" w:rsidP="007F1982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hyperlink r:id="rId10" w:history="1">
                                    <w:r w:rsidR="005F07FA" w:rsidRPr="00D61C09">
                                      <w:rPr>
                                        <w:rStyle w:val="Hyperlink"/>
                                      </w:rPr>
                                      <w:t>huda.ibrahim@uodiyala.edu.iq</w:t>
                                    </w:r>
                                  </w:hyperlink>
                                </w:p>
                                <w:p w:rsidR="007C21CF" w:rsidRPr="00450F1C" w:rsidRDefault="005F07FA" w:rsidP="007F1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ihhhuda</w:t>
                                  </w:r>
                                  <w:r w:rsidR="007C21CF" w:rsidRPr="007C21CF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@yahoo.com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5pt;margin-top:-6.4pt;width:256.15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" fillcolor="white [3201]" stroked="f" strokeweight=".5pt">
                      <v:textbox>
                        <w:txbxContent>
                          <w:p w:rsidR="00D45BB6" w:rsidRPr="00450F1C" w:rsidRDefault="005F07FA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Huda Ibrahim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Alazawi</w:t>
                            </w:r>
                            <w:bookmarkStart w:id="1" w:name="_GoBack"/>
                            <w:bookmarkEnd w:id="1"/>
                          </w:p>
                          <w:p w:rsidR="00D45BB6" w:rsidRPr="00450F1C" w:rsidRDefault="00D45BB6" w:rsidP="005F0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5F07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Huda </w:t>
                            </w:r>
                            <w:proofErr w:type="spellStart"/>
                            <w:r w:rsidR="005F07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Alazawi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45BB6" w:rsidRPr="00450F1C" w:rsidRDefault="005F07FA" w:rsidP="005F07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Lect</w:t>
                            </w:r>
                            <w:r w:rsidR="007C21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</w:t>
                            </w:r>
                          </w:p>
                          <w:p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Electronic Engineering,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:rsidR="005F07FA" w:rsidRDefault="00B94D17" w:rsidP="007F1982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5F07FA" w:rsidRPr="00D61C09">
                                <w:rPr>
                                  <w:rStyle w:val="Hyperlink"/>
                                </w:rPr>
                                <w:t>huda.ibrahim@uodiyala.edu.iq</w:t>
                              </w:r>
                            </w:hyperlink>
                          </w:p>
                          <w:p w:rsidR="007C21CF" w:rsidRPr="00450F1C" w:rsidRDefault="005F07FA" w:rsidP="007F1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ihhhuda</w:t>
                            </w:r>
                            <w:r w:rsidR="007C21CF" w:rsidRPr="007C21CF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@yahoo.com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2148" w:rsidRPr="00CF6593" w:rsidTr="003D1984">
        <w:trPr>
          <w:gridAfter w:val="1"/>
          <w:wAfter w:w="141" w:type="dxa"/>
          <w:trHeight w:val="1665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:rsidR="00092148" w:rsidRPr="00CF6593" w:rsidRDefault="00092148" w:rsidP="005F07FA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8131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:rsidR="007C21CF" w:rsidRPr="007C21CF" w:rsidRDefault="007C21CF" w:rsidP="005F07FA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C21CF" w:rsidRPr="00CF6593" w:rsidRDefault="007C21CF" w:rsidP="008F3D90">
            <w:pPr>
              <w:pStyle w:val="ListParagraph"/>
              <w:spacing w:line="480" w:lineRule="auto"/>
              <w:ind w:left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92148" w:rsidRPr="00CF6593" w:rsidTr="003D1984">
        <w:trPr>
          <w:gridAfter w:val="1"/>
          <w:wAfter w:w="141" w:type="dxa"/>
          <w:trHeight w:val="1032"/>
        </w:trPr>
        <w:tc>
          <w:tcPr>
            <w:tcW w:w="1560" w:type="dxa"/>
            <w:shd w:val="clear" w:color="auto" w:fill="auto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:rsidR="005F07FA" w:rsidRDefault="00092148" w:rsidP="005F07FA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left="142" w:right="3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Electronic </w:t>
            </w:r>
            <w:r w:rsidR="008712D9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Communi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>cation</w:t>
            </w:r>
            <w:r w:rsidR="005F07FA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Engineering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 xml:space="preserve">, , 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D45BB6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r w:rsidR="005F07FA" w:rsidRPr="00BD56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5F07FA" w:rsidRPr="00BD5668">
              <w:rPr>
                <w:rFonts w:asciiTheme="majorBidi" w:hAnsiTheme="majorBidi" w:cstheme="majorBidi"/>
              </w:rPr>
              <w:t>Mustanseriya</w:t>
            </w:r>
            <w:proofErr w:type="spellEnd"/>
            <w:r w:rsidR="005F07FA" w:rsidRPr="00BD5668">
              <w:rPr>
                <w:rFonts w:asciiTheme="majorBidi" w:hAnsiTheme="majorBidi" w:cstheme="majorBidi"/>
              </w:rPr>
              <w:t xml:space="preserve"> </w:t>
            </w:r>
            <w:r w:rsidR="005F07FA" w:rsidRPr="00BD5668">
              <w:rPr>
                <w:rFonts w:asciiTheme="majorBidi" w:hAnsiTheme="majorBidi" w:cstheme="majorBidi"/>
                <w:lang w:bidi="ar-IQ"/>
              </w:rPr>
              <w:t>, Iraq, in 2013</w:t>
            </w:r>
          </w:p>
          <w:p w:rsidR="00DE6DD9" w:rsidRPr="00DE6DD9" w:rsidRDefault="00DE6DD9" w:rsidP="00DE6DD9">
            <w:pPr>
              <w:pStyle w:val="Default"/>
              <w:rPr>
                <w:lang w:val="en-US"/>
              </w:rPr>
            </w:pP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Thesis Title: </w:t>
            </w:r>
          </w:p>
          <w:p w:rsidR="00DE6DD9" w:rsidRPr="005C4E33" w:rsidRDefault="00DE6DD9" w:rsidP="00DE6DD9">
            <w:pPr>
              <w:pStyle w:val="ListParagraph"/>
              <w:spacing w:line="360" w:lineRule="auto"/>
              <w:ind w:left="36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DE6D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DD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Simulation and Performance Analysis of Radar Absorbing Material Using </w:t>
            </w:r>
            <w:proofErr w:type="spellStart"/>
            <w:r w:rsidRPr="00DE6DD9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Polyaniline</w:t>
            </w:r>
            <w:proofErr w:type="spellEnd"/>
          </w:p>
          <w:p w:rsidR="00DE6DD9" w:rsidRPr="00DE6DD9" w:rsidRDefault="00DE6DD9" w:rsidP="00DE6DD9">
            <w:pPr>
              <w:pStyle w:val="Default"/>
              <w:rPr>
                <w:lang w:val="en-US"/>
              </w:rPr>
            </w:pPr>
            <w:r w:rsidRPr="005C4E3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My supervisor: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DE6DD9">
              <w:rPr>
                <w:rFonts w:eastAsia="Times New Roman"/>
                <w:color w:val="auto"/>
                <w:spacing w:val="-5"/>
                <w:sz w:val="22"/>
                <w:szCs w:val="22"/>
              </w:rPr>
              <w:t xml:space="preserve">Asst. Prof. Dr. Ismail Mohammed </w:t>
            </w:r>
            <w:proofErr w:type="spellStart"/>
            <w:r w:rsidRPr="00DE6DD9">
              <w:rPr>
                <w:rFonts w:eastAsia="Times New Roman"/>
                <w:color w:val="auto"/>
                <w:spacing w:val="-5"/>
                <w:sz w:val="22"/>
                <w:szCs w:val="22"/>
              </w:rPr>
              <w:t>Jaber</w:t>
            </w:r>
            <w:proofErr w:type="spellEnd"/>
            <w:r w:rsidRPr="00DE6DD9">
              <w:rPr>
                <w:b/>
                <w:bCs/>
                <w:sz w:val="32"/>
                <w:szCs w:val="32"/>
              </w:rPr>
              <w:t xml:space="preserve"> </w:t>
            </w:r>
            <w:r w:rsidRPr="005C4E33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 xml:space="preserve"> </w:t>
            </w:r>
          </w:p>
          <w:p w:rsidR="005F07FA" w:rsidRPr="005F07FA" w:rsidRDefault="00092148" w:rsidP="005F07FA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left="142" w:right="3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>communication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Engineer</w:t>
            </w:r>
            <w:r w:rsidR="00A55F05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r w:rsidR="008F3D9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F3D90" w:rsidRPr="00CF6593">
              <w:rPr>
                <w:rFonts w:ascii="Times New Roman" w:hAnsi="Times New Roman" w:cs="Times New Roman"/>
                <w:sz w:val="22"/>
                <w:szCs w:val="22"/>
              </w:rPr>
              <w:t>University</w:t>
            </w:r>
            <w:r w:rsidR="005F07F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5F07FA">
              <w:rPr>
                <w:rFonts w:ascii="Times New Roman" w:hAnsi="Times New Roman" w:cs="Times New Roman"/>
                <w:sz w:val="22"/>
                <w:szCs w:val="22"/>
              </w:rPr>
              <w:t xml:space="preserve">of </w:t>
            </w:r>
            <w:r w:rsidR="005F07FA" w:rsidRPr="00BD5668">
              <w:rPr>
                <w:rFonts w:asciiTheme="majorBidi" w:hAnsiTheme="majorBidi" w:cstheme="majorBidi"/>
              </w:rPr>
              <w:t xml:space="preserve"> </w:t>
            </w:r>
            <w:r w:rsidR="005F07FA">
              <w:rPr>
                <w:rFonts w:asciiTheme="majorBidi" w:hAnsiTheme="majorBidi" w:cstheme="majorBidi"/>
              </w:rPr>
              <w:t>Diyala</w:t>
            </w:r>
            <w:proofErr w:type="gramEnd"/>
            <w:r w:rsidR="005F07FA" w:rsidRPr="00BD5668">
              <w:rPr>
                <w:rFonts w:asciiTheme="majorBidi" w:hAnsiTheme="majorBidi" w:cstheme="majorBidi"/>
              </w:rPr>
              <w:t xml:space="preserve"> </w:t>
            </w:r>
            <w:r w:rsidR="005F07FA" w:rsidRPr="00BD5668">
              <w:rPr>
                <w:rFonts w:asciiTheme="majorBidi" w:hAnsiTheme="majorBidi" w:cstheme="majorBidi"/>
                <w:lang w:bidi="ar-IQ"/>
              </w:rPr>
              <w:t>, Iraq, in 20</w:t>
            </w:r>
            <w:r w:rsidR="005F07FA">
              <w:rPr>
                <w:rFonts w:asciiTheme="majorBidi" w:hAnsiTheme="majorBidi" w:cstheme="majorBidi"/>
                <w:lang w:bidi="ar-IQ"/>
              </w:rPr>
              <w:t>07.</w:t>
            </w:r>
          </w:p>
          <w:p w:rsidR="00092148" w:rsidRPr="00CF6593" w:rsidRDefault="00092148" w:rsidP="00C45773">
            <w:pPr>
              <w:pStyle w:val="Achievement"/>
              <w:numPr>
                <w:ilvl w:val="0"/>
                <w:numId w:val="0"/>
              </w:numPr>
              <w:tabs>
                <w:tab w:val="left" w:pos="252"/>
              </w:tabs>
              <w:spacing w:before="120" w:after="120" w:line="240" w:lineRule="auto"/>
              <w:ind w:left="142" w:right="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2148" w:rsidRPr="00CF6593" w:rsidTr="003D1984">
        <w:trPr>
          <w:gridAfter w:val="1"/>
          <w:wAfter w:w="141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:rsidR="00092148" w:rsidRPr="00CF6593" w:rsidRDefault="0009214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:rsidR="00092148" w:rsidRPr="00CF6593" w:rsidRDefault="00092148" w:rsidP="00DC6EAF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8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and Arabic </w:t>
            </w:r>
          </w:p>
        </w:tc>
      </w:tr>
      <w:tr w:rsidR="00C16966" w:rsidRPr="00CF6593" w:rsidTr="003D1984">
        <w:trPr>
          <w:gridAfter w:val="1"/>
          <w:wAfter w:w="141" w:type="dxa"/>
          <w:trHeight w:val="298"/>
        </w:trPr>
        <w:tc>
          <w:tcPr>
            <w:tcW w:w="1560" w:type="dxa"/>
            <w:shd w:val="clear" w:color="auto" w:fill="auto"/>
          </w:tcPr>
          <w:p w:rsidR="00C16966" w:rsidRPr="00CF6593" w:rsidRDefault="00B63928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:rsidR="00A1209A" w:rsidRPr="007C21CF" w:rsidRDefault="008F3D90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Radar </w:t>
            </w:r>
          </w:p>
          <w:p w:rsidR="00A1209A" w:rsidRPr="00CF6593" w:rsidRDefault="008F3D90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Satellite </w:t>
            </w:r>
          </w:p>
          <w:p w:rsidR="00A1209A" w:rsidRDefault="001B3B4C" w:rsidP="008F3D9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Communication Laboratory</w:t>
            </w:r>
            <w:r w:rsidR="008F3D9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C6AEB" w:rsidRPr="007C21CF" w:rsidRDefault="003C6AEB" w:rsidP="003C6AEB">
            <w:pPr>
              <w:numPr>
                <w:ilvl w:val="0"/>
                <w:numId w:val="6"/>
              </w:numPr>
              <w:tabs>
                <w:tab w:val="clear" w:pos="480"/>
                <w:tab w:val="num" w:pos="36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Advanced Mathematic</w:t>
            </w:r>
          </w:p>
          <w:p w:rsidR="003C6AEB" w:rsidRPr="00CF6593" w:rsidRDefault="003C6AEB" w:rsidP="008F3D9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Mathematic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s.</w:t>
            </w:r>
          </w:p>
          <w:p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3C6AEB" w:rsidRPr="00CF6593" w:rsidTr="003D1984">
        <w:trPr>
          <w:gridAfter w:val="3"/>
          <w:wAfter w:w="8504" w:type="dxa"/>
          <w:trHeight w:val="416"/>
        </w:trPr>
        <w:tc>
          <w:tcPr>
            <w:tcW w:w="1560" w:type="dxa"/>
            <w:shd w:val="clear" w:color="auto" w:fill="auto"/>
          </w:tcPr>
          <w:p w:rsidR="003C6AEB" w:rsidRPr="00CF6593" w:rsidRDefault="003C6AE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</w:p>
        </w:tc>
      </w:tr>
      <w:tr w:rsidR="008A4E8A" w:rsidRPr="00CF6593" w:rsidTr="003D1984">
        <w:trPr>
          <w:gridAfter w:val="1"/>
          <w:wAfter w:w="141" w:type="dxa"/>
          <w:trHeight w:val="1704"/>
        </w:trPr>
        <w:tc>
          <w:tcPr>
            <w:tcW w:w="1560" w:type="dxa"/>
            <w:shd w:val="clear" w:color="auto" w:fill="auto"/>
          </w:tcPr>
          <w:p w:rsidR="007F1982" w:rsidRDefault="00F9505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 xml:space="preserve">Software </w:t>
            </w:r>
            <w:r w:rsidR="007F1982" w:rsidRPr="00CF6593">
              <w:rPr>
                <w:highlight w:val="lightGray"/>
              </w:rPr>
              <w:t>and Tools</w:t>
            </w: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7F1982" w:rsidRPr="007F1982" w:rsidRDefault="007F1982" w:rsidP="003D1984">
            <w:pPr>
              <w:ind w:left="142" w:hanging="142"/>
              <w:rPr>
                <w:highlight w:val="lightGray"/>
              </w:rPr>
            </w:pPr>
          </w:p>
          <w:p w:rsidR="008A4E8A" w:rsidRPr="007F1982" w:rsidRDefault="008A4E8A" w:rsidP="003D1984">
            <w:pPr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  <w:vAlign w:val="bottom"/>
          </w:tcPr>
          <w:p w:rsidR="007F1982" w:rsidRPr="0020789F" w:rsidRDefault="008F3D90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CST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MATLAB: Simulink</w:t>
            </w:r>
          </w:p>
          <w:p w:rsidR="009A1C1F" w:rsidRPr="00CF6593" w:rsidRDefault="007F1982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Microsoft Office, Word, Excel, Power Point and Access</w:t>
            </w:r>
          </w:p>
          <w:p w:rsidR="00692651" w:rsidRPr="00692651" w:rsidRDefault="00692651" w:rsidP="003D1984">
            <w:pPr>
              <w:spacing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:rsidTr="003D1984">
        <w:trPr>
          <w:gridAfter w:val="1"/>
          <w:wAfter w:w="141" w:type="dxa"/>
          <w:trHeight w:val="138"/>
        </w:trPr>
        <w:tc>
          <w:tcPr>
            <w:tcW w:w="1560" w:type="dxa"/>
            <w:shd w:val="clear" w:color="auto" w:fill="auto"/>
          </w:tcPr>
          <w:p w:rsidR="00BC4A3B" w:rsidRPr="00CF6593" w:rsidRDefault="00BC4A3B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:rsidR="00DC6EAF" w:rsidRPr="00ED1954" w:rsidRDefault="00DC6EAF" w:rsidP="003D1984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1954">
              <w:rPr>
                <w:rFonts w:ascii="Times New Roman" w:hAnsi="Times New Roman" w:cs="Times New Roman"/>
                <w:sz w:val="22"/>
                <w:szCs w:val="22"/>
              </w:rPr>
              <w:t xml:space="preserve">Engineer in communication </w:t>
            </w:r>
            <w:r w:rsidR="00ED1954" w:rsidRPr="00ED1954">
              <w:rPr>
                <w:rFonts w:ascii="Times New Roman" w:hAnsi="Times New Roman" w:cs="Times New Roman"/>
                <w:sz w:val="22"/>
                <w:szCs w:val="22"/>
              </w:rPr>
              <w:t>department from</w:t>
            </w:r>
            <w:r w:rsidRPr="00ED1954">
              <w:rPr>
                <w:rFonts w:ascii="Times New Roman" w:hAnsi="Times New Roman" w:cs="Times New Roman"/>
                <w:sz w:val="22"/>
                <w:szCs w:val="22"/>
              </w:rPr>
              <w:t xml:space="preserve"> 2008 -2010.</w:t>
            </w:r>
          </w:p>
          <w:p w:rsidR="00F30A73" w:rsidRPr="00283C6E" w:rsidRDefault="00457654" w:rsidP="003C6AEB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Lecturer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of many subject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F5B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College of Engineering, University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from 20</w:t>
            </w:r>
            <w:r w:rsidR="005F046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>-till now</w:t>
            </w:r>
            <w:r w:rsidR="003C6A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F6593" w:rsidRPr="00CF6593" w:rsidTr="003D1984">
        <w:trPr>
          <w:gridAfter w:val="1"/>
          <w:wAfter w:w="141" w:type="dxa"/>
          <w:trHeight w:val="477"/>
        </w:trPr>
        <w:tc>
          <w:tcPr>
            <w:tcW w:w="1560" w:type="dxa"/>
            <w:shd w:val="clear" w:color="auto" w:fill="auto"/>
          </w:tcPr>
          <w:p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jc w:val="left"/>
            </w:pPr>
          </w:p>
        </w:tc>
        <w:tc>
          <w:tcPr>
            <w:tcW w:w="8363" w:type="dxa"/>
            <w:gridSpan w:val="2"/>
          </w:tcPr>
          <w:p w:rsidR="00CF6593" w:rsidRPr="00283C6E" w:rsidRDefault="00CF6593" w:rsidP="003D1984">
            <w:pPr>
              <w:spacing w:line="360" w:lineRule="auto"/>
              <w:ind w:left="142" w:right="245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3D1984">
        <w:trPr>
          <w:trHeight w:val="477"/>
        </w:trPr>
        <w:tc>
          <w:tcPr>
            <w:tcW w:w="1701" w:type="dxa"/>
            <w:gridSpan w:val="2"/>
            <w:shd w:val="clear" w:color="auto" w:fill="auto"/>
          </w:tcPr>
          <w:p w:rsidR="003D1984" w:rsidRDefault="003D1984" w:rsidP="003D1984"/>
          <w:p w:rsidR="003D1984" w:rsidRDefault="003D1984" w:rsidP="003D1984">
            <w:pPr>
              <w:ind w:left="142" w:hanging="142"/>
            </w:pPr>
            <w:r w:rsidRPr="00CF6593">
              <w:rPr>
                <w:highlight w:val="lightGray"/>
              </w:rPr>
              <w:t>Publications</w:t>
            </w:r>
          </w:p>
          <w:p w:rsidR="00CF6593" w:rsidRPr="003D1984" w:rsidRDefault="003D1984" w:rsidP="003D1984">
            <w:pPr>
              <w:jc w:val="center"/>
            </w:pPr>
            <w:r w:rsidRPr="007F1982">
              <w:rPr>
                <w:highlight w:val="lightGray"/>
              </w:rPr>
              <w:t>Journal</w:t>
            </w:r>
            <w:r w:rsidRPr="0050665A">
              <w:rPr>
                <w:b/>
                <w:bCs/>
                <w:highlight w:val="lightGray"/>
              </w:rPr>
              <w:t xml:space="preserve"> </w:t>
            </w:r>
            <w:r>
              <w:rPr>
                <w:b/>
                <w:bCs/>
                <w:highlight w:val="lightGray"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CF6593" w:rsidRPr="00CF6593" w:rsidRDefault="00CF6593" w:rsidP="003C6AEB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6593" w:rsidRDefault="00CF6593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665A" w:rsidRPr="00CF6593" w:rsidRDefault="0050665A" w:rsidP="003D1984">
            <w:pPr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:rsidTr="003D1984">
        <w:trPr>
          <w:gridAfter w:val="1"/>
          <w:wAfter w:w="141" w:type="dxa"/>
          <w:trHeight w:val="5143"/>
        </w:trPr>
        <w:tc>
          <w:tcPr>
            <w:tcW w:w="1560" w:type="dxa"/>
            <w:shd w:val="clear" w:color="auto" w:fill="auto"/>
          </w:tcPr>
          <w:p w:rsidR="00CF6593" w:rsidRPr="00CF6593" w:rsidRDefault="00CF6593" w:rsidP="003D1984">
            <w:pPr>
              <w:pStyle w:val="SectionTitle"/>
              <w:framePr w:hSpace="0" w:wrap="auto" w:vAnchor="margin" w:hAnchor="text" w:xAlign="left" w:yAlign="inline"/>
              <w:ind w:left="142" w:hanging="142"/>
              <w:rPr>
                <w:highlight w:val="lightGray"/>
              </w:rPr>
            </w:pPr>
          </w:p>
        </w:tc>
        <w:tc>
          <w:tcPr>
            <w:tcW w:w="8363" w:type="dxa"/>
            <w:gridSpan w:val="2"/>
          </w:tcPr>
          <w:tbl>
            <w:tblPr>
              <w:tblW w:w="8092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3127"/>
              <w:gridCol w:w="2001"/>
              <w:gridCol w:w="2331"/>
            </w:tblGrid>
            <w:tr w:rsidR="005E29B7" w:rsidRPr="00111BBE" w:rsidTr="00111BBE">
              <w:trPr>
                <w:trHeight w:val="176"/>
                <w:tblHeader/>
              </w:trPr>
              <w:tc>
                <w:tcPr>
                  <w:tcW w:w="633" w:type="dxa"/>
                  <w:shd w:val="pct10" w:color="auto" w:fill="auto"/>
                  <w:vAlign w:val="center"/>
                </w:tcPr>
                <w:p w:rsidR="005E29B7" w:rsidRPr="00111BBE" w:rsidRDefault="005E29B7" w:rsidP="00DE6DD9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3127" w:type="dxa"/>
                  <w:shd w:val="pct10" w:color="auto" w:fill="auto"/>
                  <w:vAlign w:val="center"/>
                </w:tcPr>
                <w:p w:rsidR="005E29B7" w:rsidRPr="00111BBE" w:rsidRDefault="005E29B7" w:rsidP="00DE6DD9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  <w:lang w:bidi="ar-IQ"/>
                    </w:rPr>
                    <w:t>Title</w:t>
                  </w:r>
                </w:p>
              </w:tc>
              <w:tc>
                <w:tcPr>
                  <w:tcW w:w="2001" w:type="dxa"/>
                  <w:shd w:val="pct10" w:color="auto" w:fill="auto"/>
                  <w:vAlign w:val="center"/>
                </w:tcPr>
                <w:p w:rsidR="005E29B7" w:rsidRPr="00111BBE" w:rsidRDefault="005E29B7" w:rsidP="00DE6DD9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  <w:lang w:bidi="ar-IQ"/>
                    </w:rPr>
                  </w:pPr>
                  <w:r w:rsidRPr="00111BBE">
                    <w:rPr>
                      <w:rFonts w:cs="Times New Roman"/>
                      <w:b/>
                      <w:bCs/>
                      <w:sz w:val="18"/>
                      <w:szCs w:val="18"/>
                      <w:lang w:bidi="ar-IQ"/>
                    </w:rPr>
                    <w:t>Journal Name</w:t>
                  </w:r>
                </w:p>
              </w:tc>
              <w:tc>
                <w:tcPr>
                  <w:tcW w:w="2331" w:type="dxa"/>
                  <w:shd w:val="pct10" w:color="auto" w:fill="auto"/>
                  <w:vAlign w:val="center"/>
                </w:tcPr>
                <w:p w:rsidR="005E29B7" w:rsidRPr="00111BBE" w:rsidRDefault="00ED1954" w:rsidP="00DE6DD9">
                  <w:pPr>
                    <w:framePr w:hSpace="180" w:wrap="around" w:vAnchor="page" w:hAnchor="margin" w:x="-602" w:y="1135"/>
                    <w:ind w:left="142" w:hanging="142"/>
                    <w:jc w:val="center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Times New Roman"/>
                      <w:b/>
                      <w:bCs/>
                      <w:sz w:val="18"/>
                      <w:szCs w:val="18"/>
                    </w:rPr>
                    <w:t>ISSN</w:t>
                  </w:r>
                </w:p>
              </w:tc>
            </w:tr>
            <w:tr w:rsidR="00ED1954" w:rsidRPr="00111BBE" w:rsidTr="00111BBE">
              <w:trPr>
                <w:trHeight w:val="528"/>
                <w:tblHeader/>
              </w:trPr>
              <w:tc>
                <w:tcPr>
                  <w:tcW w:w="633" w:type="dxa"/>
                  <w:vAlign w:val="center"/>
                </w:tcPr>
                <w:p w:rsidR="00ED1954" w:rsidRPr="005E1925" w:rsidRDefault="00ED1954" w:rsidP="00DE6DD9">
                  <w:pPr>
                    <w:framePr w:hSpace="180" w:wrap="around" w:vAnchor="page" w:hAnchor="margin" w:x="-602" w:y="1135"/>
                    <w:rPr>
                      <w:sz w:val="22"/>
                      <w:szCs w:val="22"/>
                    </w:rPr>
                  </w:pPr>
                  <w:r w:rsidRPr="005E1925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27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 xml:space="preserve">Evaluation of 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Bistatic</w:t>
                  </w:r>
                  <w:proofErr w:type="spellEnd"/>
                  <w:r w:rsidRPr="00223646">
                    <w:rPr>
                      <w:rFonts w:asciiTheme="majorBidi" w:hAnsiTheme="majorBidi" w:cstheme="majorBidi"/>
                    </w:rPr>
                    <w:t xml:space="preserve"> and 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Monostatic</w:t>
                  </w:r>
                  <w:proofErr w:type="spellEnd"/>
                  <w:r w:rsidRPr="00223646">
                    <w:rPr>
                      <w:rFonts w:asciiTheme="majorBidi" w:hAnsiTheme="majorBidi" w:cstheme="majorBidi"/>
                    </w:rPr>
                    <w:t xml:space="preserve"> RCS for Simple and Complex Targets in X-Band</w:t>
                  </w:r>
                </w:p>
              </w:tc>
              <w:tc>
                <w:tcPr>
                  <w:tcW w:w="200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INTERNATIONAL JOURNAL OF MICROWAVE AND OPTICAL TECHNOLOGY</w:t>
                  </w:r>
                </w:p>
              </w:tc>
              <w:tc>
                <w:tcPr>
                  <w:tcW w:w="2331" w:type="dxa"/>
                  <w:vAlign w:val="center"/>
                </w:tcPr>
                <w:p w:rsidR="00ED1954" w:rsidRPr="00223646" w:rsidRDefault="00ED1954" w:rsidP="00DE6DD9">
                  <w:pPr>
                    <w:pStyle w:val="Heading5"/>
                    <w:framePr w:hSpace="180" w:wrap="around" w:vAnchor="page" w:hAnchor="margin" w:x="-602" w:y="1135"/>
                    <w:shd w:val="clear" w:color="auto" w:fill="FFFFFF"/>
                    <w:spacing w:before="0"/>
                    <w:jc w:val="center"/>
                    <w:rPr>
                      <w:rFonts w:asciiTheme="majorBidi" w:hAnsiTheme="majorBidi" w:cstheme="majorBidi"/>
                      <w:b w:val="0"/>
                      <w:bCs w:val="0"/>
                      <w:color w:val="3E5569"/>
                      <w:sz w:val="20"/>
                      <w:szCs w:val="20"/>
                    </w:rPr>
                  </w:pPr>
                  <w:r w:rsidRPr="00223646">
                    <w:rPr>
                      <w:rFonts w:asciiTheme="majorBidi" w:eastAsia="Arial Unicode MS" w:hAnsiTheme="majorBidi" w:cstheme="majorBidi"/>
                      <w:b w:val="0"/>
                      <w:bCs w:val="0"/>
                      <w:i w:val="0"/>
                      <w:iCs w:val="0"/>
                      <w:noProof/>
                      <w:sz w:val="20"/>
                      <w:szCs w:val="20"/>
                    </w:rPr>
                    <w:t>1553-0396</w:t>
                  </w:r>
                  <w:r w:rsidRPr="00223646">
                    <w:rPr>
                      <w:rFonts w:asciiTheme="majorBidi" w:hAnsiTheme="majorBidi" w:cstheme="majorBidi"/>
                      <w:b w:val="0"/>
                      <w:bCs w:val="0"/>
                      <w:color w:val="3E5569"/>
                      <w:sz w:val="20"/>
                      <w:szCs w:val="20"/>
                    </w:rPr>
                    <w:t>.</w:t>
                  </w:r>
                </w:p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ED1954" w:rsidRPr="00111BBE" w:rsidTr="00111BBE">
              <w:trPr>
                <w:trHeight w:val="703"/>
                <w:tblHeader/>
              </w:trPr>
              <w:tc>
                <w:tcPr>
                  <w:tcW w:w="633" w:type="dxa"/>
                  <w:vAlign w:val="center"/>
                </w:tcPr>
                <w:p w:rsidR="00ED1954" w:rsidRPr="005E1925" w:rsidRDefault="00ED1954" w:rsidP="00DE6DD9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E1925"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27" w:type="dxa"/>
                  <w:vAlign w:val="center"/>
                </w:tcPr>
                <w:p w:rsidR="00ED1954" w:rsidRPr="00223646" w:rsidRDefault="00B94D17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hyperlink r:id="rId12" w:history="1">
                    <w:proofErr w:type="spellStart"/>
                    <w:r w:rsidR="00ED1954" w:rsidRPr="00223646">
                      <w:rPr>
                        <w:rFonts w:asciiTheme="majorBidi" w:hAnsiTheme="majorBidi" w:cstheme="majorBidi"/>
                      </w:rPr>
                      <w:t>Monostatic</w:t>
                    </w:r>
                    <w:proofErr w:type="spellEnd"/>
                    <w:r w:rsidR="00ED1954" w:rsidRPr="00223646">
                      <w:rPr>
                        <w:rFonts w:asciiTheme="majorBidi" w:hAnsiTheme="majorBidi" w:cstheme="majorBidi"/>
                      </w:rPr>
                      <w:t xml:space="preserve"> RCS of Rectangular Patch Antenna in C-Band Frequency</w:t>
                    </w:r>
                  </w:hyperlink>
                </w:p>
              </w:tc>
              <w:tc>
                <w:tcPr>
                  <w:tcW w:w="200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Journal of Communications</w:t>
                  </w:r>
                </w:p>
              </w:tc>
              <w:tc>
                <w:tcPr>
                  <w:tcW w:w="233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  <w:noProof/>
                    </w:rPr>
                    <w:t>1796-2021 (Online)</w:t>
                  </w:r>
                </w:p>
              </w:tc>
            </w:tr>
            <w:tr w:rsidR="00ED1954" w:rsidRPr="00111BBE" w:rsidTr="00111BBE">
              <w:trPr>
                <w:trHeight w:val="528"/>
                <w:tblHeader/>
              </w:trPr>
              <w:tc>
                <w:tcPr>
                  <w:tcW w:w="633" w:type="dxa"/>
                  <w:vAlign w:val="center"/>
                </w:tcPr>
                <w:p w:rsidR="00ED1954" w:rsidRPr="005E1925" w:rsidRDefault="00ED1954" w:rsidP="00DE6DD9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E1925"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27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 xml:space="preserve">Design of 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microstrip</w:t>
                  </w:r>
                  <w:proofErr w:type="spellEnd"/>
                  <w:r w:rsidRPr="00223646">
                    <w:rPr>
                      <w:rFonts w:asciiTheme="majorBidi" w:hAnsiTheme="majorBidi" w:cstheme="majorBidi"/>
                    </w:rPr>
                    <w:t xml:space="preserve"> antenna in LTE application and SAR evaluation for head tissue</w:t>
                  </w:r>
                </w:p>
              </w:tc>
              <w:tc>
                <w:tcPr>
                  <w:tcW w:w="200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journal of engineering and applied sciences</w:t>
                  </w:r>
                </w:p>
              </w:tc>
              <w:tc>
                <w:tcPr>
                  <w:tcW w:w="233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  <w:noProof/>
                    </w:rPr>
                    <w:t>1818-7803</w:t>
                  </w:r>
                </w:p>
              </w:tc>
            </w:tr>
            <w:tr w:rsidR="00ED1954" w:rsidRPr="00111BBE" w:rsidTr="00111BBE">
              <w:trPr>
                <w:trHeight w:val="695"/>
                <w:tblHeader/>
              </w:trPr>
              <w:tc>
                <w:tcPr>
                  <w:tcW w:w="633" w:type="dxa"/>
                  <w:vAlign w:val="center"/>
                </w:tcPr>
                <w:p w:rsidR="00ED1954" w:rsidRPr="005E1925" w:rsidRDefault="00ED1954" w:rsidP="00DE6DD9">
                  <w:pPr>
                    <w:framePr w:hSpace="180" w:wrap="around" w:vAnchor="page" w:hAnchor="margin" w:x="-602" w:y="1135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  <w:r w:rsidRPr="005E1925"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27" w:type="dxa"/>
                  <w:vAlign w:val="center"/>
                </w:tcPr>
                <w:p w:rsidR="00ED1954" w:rsidRPr="00223646" w:rsidRDefault="00ED1954" w:rsidP="00DE6DD9">
                  <w:pPr>
                    <w:pStyle w:val="Heading3"/>
                    <w:framePr w:hSpace="180" w:wrap="around" w:vAnchor="page" w:hAnchor="margin" w:x="-602" w:y="1135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223646">
                    <w:rPr>
                      <w:rFonts w:asciiTheme="majorBidi" w:hAnsiTheme="majorBidi" w:cstheme="majorBidi"/>
                      <w:sz w:val="20"/>
                      <w:szCs w:val="20"/>
                    </w:rPr>
                    <w:t>DESIGN HALF WAVE DIPOLE ANTENNA FOR GSM APPLICATION WITH SAR EVALUATION</w:t>
                  </w:r>
                </w:p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AL-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yarmouk</w:t>
                  </w:r>
                  <w:proofErr w:type="spellEnd"/>
                  <w:r w:rsidRPr="00223646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Journall</w:t>
                  </w:r>
                  <w:proofErr w:type="spellEnd"/>
                </w:p>
              </w:tc>
              <w:tc>
                <w:tcPr>
                  <w:tcW w:w="233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2075-2954</w:t>
                  </w:r>
                </w:p>
              </w:tc>
            </w:tr>
            <w:tr w:rsidR="00ED1954" w:rsidRPr="00111BBE" w:rsidTr="00111BBE">
              <w:trPr>
                <w:trHeight w:val="880"/>
                <w:tblHeader/>
              </w:trPr>
              <w:tc>
                <w:tcPr>
                  <w:tcW w:w="633" w:type="dxa"/>
                  <w:vAlign w:val="center"/>
                </w:tcPr>
                <w:p w:rsidR="00ED1954" w:rsidRPr="00131C9B" w:rsidRDefault="00ED1954" w:rsidP="00DE6DD9">
                  <w:pPr>
                    <w:framePr w:hSpace="180" w:wrap="around" w:vAnchor="page" w:hAnchor="margin" w:x="-602" w:y="1135"/>
                    <w:jc w:val="center"/>
                  </w:pPr>
                  <w:r w:rsidRPr="00131C9B">
                    <w:t>5</w:t>
                  </w:r>
                </w:p>
              </w:tc>
              <w:tc>
                <w:tcPr>
                  <w:tcW w:w="3127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>Reflection Coefficient Measurements Experimentally and Simulation of Epoxy- Polyester in X- Band Frequencies</w:t>
                  </w:r>
                </w:p>
              </w:tc>
              <w:tc>
                <w:tcPr>
                  <w:tcW w:w="200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  <w:noProof/>
                    </w:rPr>
                  </w:pPr>
                  <w:r w:rsidRPr="00223646">
                    <w:rPr>
                      <w:rFonts w:asciiTheme="majorBidi" w:hAnsiTheme="majorBidi" w:cstheme="majorBidi"/>
                    </w:rPr>
                    <w:t xml:space="preserve">Jour of </w:t>
                  </w:r>
                  <w:proofErr w:type="spellStart"/>
                  <w:r w:rsidRPr="00223646">
                    <w:rPr>
                      <w:rFonts w:asciiTheme="majorBidi" w:hAnsiTheme="majorBidi" w:cstheme="majorBidi"/>
                    </w:rPr>
                    <w:t>Adv</w:t>
                  </w:r>
                  <w:proofErr w:type="spellEnd"/>
                  <w:r w:rsidRPr="00223646">
                    <w:rPr>
                      <w:rFonts w:asciiTheme="majorBidi" w:hAnsiTheme="majorBidi" w:cstheme="majorBidi"/>
                    </w:rPr>
                    <w:t xml:space="preserve"> Research in Dynamical &amp; Control Systems</w:t>
                  </w:r>
                </w:p>
              </w:tc>
              <w:tc>
                <w:tcPr>
                  <w:tcW w:w="2331" w:type="dxa"/>
                  <w:vAlign w:val="center"/>
                </w:tcPr>
                <w:p w:rsidR="00ED1954" w:rsidRPr="00223646" w:rsidRDefault="00ED1954" w:rsidP="00DE6DD9">
                  <w:pPr>
                    <w:framePr w:hSpace="180" w:wrap="around" w:vAnchor="page" w:hAnchor="margin" w:x="-602" w:y="1135"/>
                    <w:jc w:val="both"/>
                    <w:rPr>
                      <w:rFonts w:asciiTheme="majorBidi" w:hAnsiTheme="majorBidi" w:cstheme="majorBidi"/>
                      <w:b/>
                      <w:bCs/>
                      <w:noProof/>
                    </w:rPr>
                  </w:pPr>
                  <w:r w:rsidRPr="00223646">
                    <w:rPr>
                      <w:rFonts w:asciiTheme="majorBidi" w:hAnsiTheme="majorBidi" w:cstheme="majorBidi"/>
                      <w:b/>
                      <w:bCs/>
                      <w:color w:val="777777"/>
                      <w:shd w:val="clear" w:color="auto" w:fill="FFFFFF"/>
                    </w:rPr>
                    <w:t xml:space="preserve"> </w:t>
                  </w:r>
                  <w:r w:rsidRPr="00223646">
                    <w:rPr>
                      <w:rFonts w:asciiTheme="majorBidi" w:hAnsiTheme="majorBidi" w:cstheme="majorBidi"/>
                    </w:rPr>
                    <w:t>1943-023X</w:t>
                  </w:r>
                </w:p>
              </w:tc>
            </w:tr>
          </w:tbl>
          <w:p w:rsidR="00CF6593" w:rsidRPr="009A1C1F" w:rsidRDefault="00CF6593" w:rsidP="003D1984">
            <w:pPr>
              <w:pStyle w:val="ListParagraph"/>
              <w:spacing w:before="200" w:after="200" w:line="276" w:lineRule="auto"/>
              <w:ind w:left="142" w:hanging="142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:rsidR="00092148" w:rsidRDefault="00092148" w:rsidP="003D1984">
      <w:pPr>
        <w:ind w:left="142" w:hanging="142"/>
        <w:rPr>
          <w:rFonts w:ascii="Times New Roman" w:hAnsi="Times New Roman" w:cs="Times New Roman"/>
        </w:rPr>
      </w:pPr>
    </w:p>
    <w:p w:rsidR="0050665A" w:rsidRDefault="0050665A" w:rsidP="003D1984">
      <w:pPr>
        <w:ind w:left="142" w:hanging="142"/>
      </w:pPr>
      <w:r w:rsidRPr="00CF6593">
        <w:rPr>
          <w:highlight w:val="lightGray"/>
        </w:rPr>
        <w:t>Publications</w:t>
      </w:r>
      <w:r>
        <w:t>:</w:t>
      </w:r>
    </w:p>
    <w:p w:rsidR="0050665A" w:rsidRDefault="0050665A" w:rsidP="003D1984">
      <w:pPr>
        <w:ind w:left="142" w:hanging="142"/>
      </w:pPr>
      <w:r w:rsidRPr="0050665A">
        <w:rPr>
          <w:b/>
          <w:bCs/>
          <w:highlight w:val="lightGray"/>
        </w:rPr>
        <w:t>Conference</w:t>
      </w:r>
      <w:r w:rsidRPr="0050665A">
        <w:rPr>
          <w:highlight w:val="lightGray"/>
        </w:rPr>
        <w:t xml:space="preserve"> </w:t>
      </w:r>
      <w:r w:rsidRPr="0050665A">
        <w:t xml:space="preserve"> </w:t>
      </w:r>
    </w:p>
    <w:p w:rsidR="0050665A" w:rsidRDefault="0050665A" w:rsidP="003D1984">
      <w:pPr>
        <w:ind w:left="142" w:hanging="142"/>
        <w:rPr>
          <w:rFonts w:ascii="Times New Roman" w:hAnsi="Times New Roman" w:cs="Times New Roman"/>
        </w:rPr>
      </w:pPr>
    </w:p>
    <w:tbl>
      <w:tblPr>
        <w:tblW w:w="80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008"/>
        <w:gridCol w:w="3405"/>
        <w:gridCol w:w="1039"/>
      </w:tblGrid>
      <w:tr w:rsidR="003D1984" w:rsidRPr="00E5556B" w:rsidTr="000F7537">
        <w:trPr>
          <w:trHeight w:val="203"/>
          <w:tblHeader/>
        </w:trPr>
        <w:tc>
          <w:tcPr>
            <w:tcW w:w="628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50665A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No</w:t>
            </w:r>
          </w:p>
        </w:tc>
        <w:tc>
          <w:tcPr>
            <w:tcW w:w="3008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E5556B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Conference Name</w:t>
            </w:r>
          </w:p>
        </w:tc>
        <w:tc>
          <w:tcPr>
            <w:tcW w:w="3405" w:type="dxa"/>
            <w:shd w:val="pct10" w:color="auto" w:fill="auto"/>
            <w:vAlign w:val="center"/>
          </w:tcPr>
          <w:p w:rsidR="0050665A" w:rsidRPr="0050665A" w:rsidRDefault="0050665A" w:rsidP="003D1984">
            <w:pPr>
              <w:ind w:left="142" w:hanging="142"/>
              <w:jc w:val="center"/>
              <w:rPr>
                <w:rFonts w:cs="Times New Roman"/>
                <w:b/>
                <w:bCs/>
                <w:lang w:bidi="ar-IQ"/>
              </w:rPr>
            </w:pPr>
            <w:r w:rsidRPr="00E5556B">
              <w:rPr>
                <w:rFonts w:cs="Times New Roman"/>
                <w:b/>
                <w:bCs/>
                <w:lang w:bidi="ar-IQ"/>
              </w:rPr>
              <w:t>Title</w:t>
            </w:r>
          </w:p>
        </w:tc>
        <w:tc>
          <w:tcPr>
            <w:tcW w:w="1039" w:type="dxa"/>
            <w:shd w:val="pct10" w:color="auto" w:fill="auto"/>
            <w:vAlign w:val="center"/>
          </w:tcPr>
          <w:p w:rsidR="0050665A" w:rsidRPr="0050665A" w:rsidRDefault="0050665A" w:rsidP="003D1984">
            <w:pPr>
              <w:widowControl w:val="0"/>
              <w:suppressAutoHyphens/>
              <w:ind w:left="142" w:hanging="142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</w:pPr>
            <w:r w:rsidRPr="00E5556B">
              <w:rPr>
                <w:rFonts w:ascii="Times New Roman" w:eastAsia="Arial Unicode MS" w:hAnsi="Times New Roman" w:cs="Times New Roman"/>
                <w:b/>
                <w:bCs/>
                <w:lang w:eastAsia="ar-EG" w:bidi="ar-EG"/>
              </w:rPr>
              <w:t>Publisher</w:t>
            </w:r>
          </w:p>
        </w:tc>
      </w:tr>
      <w:tr w:rsidR="000F7537" w:rsidRPr="00E5556B" w:rsidTr="000F7537">
        <w:trPr>
          <w:trHeight w:val="610"/>
          <w:tblHeader/>
        </w:trPr>
        <w:tc>
          <w:tcPr>
            <w:tcW w:w="628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008" w:type="dxa"/>
            <w:vAlign w:val="center"/>
          </w:tcPr>
          <w:p w:rsidR="000F7537" w:rsidRPr="000F7537" w:rsidRDefault="000F7537" w:rsidP="004A3110">
            <w:pPr>
              <w:jc w:val="both"/>
              <w:rPr>
                <w:rStyle w:val="Strong"/>
                <w:rFonts w:asciiTheme="majorBidi" w:hAnsiTheme="majorBidi" w:cstheme="majorBidi"/>
                <w:color w:val="333333"/>
                <w:shd w:val="clear" w:color="auto" w:fill="FFFFFF"/>
              </w:rPr>
            </w:pPr>
          </w:p>
          <w:p w:rsidR="000F7537" w:rsidRPr="000F7537" w:rsidRDefault="000F7537" w:rsidP="004A3110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7537">
              <w:rPr>
                <w:rStyle w:val="Strong"/>
                <w:rFonts w:asciiTheme="majorBidi" w:hAnsiTheme="majorBidi" w:cstheme="majorBidi"/>
                <w:color w:val="333333"/>
                <w:shd w:val="clear" w:color="auto" w:fill="FFFFFF"/>
              </w:rPr>
              <w:t> </w:t>
            </w:r>
            <w:hyperlink r:id="rId13" w:history="1">
              <w:r w:rsidRPr="000F7537">
                <w:rPr>
                  <w:rFonts w:asciiTheme="majorBidi" w:hAnsiTheme="majorBidi" w:cstheme="majorBidi"/>
                  <w:lang w:bidi="ar-IQ"/>
                </w:rPr>
                <w:t>2018 Advances in Science and Engineering Technology International Conferences (ASET)</w:t>
              </w:r>
            </w:hyperlink>
            <w:r w:rsidRPr="000F7537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3405" w:type="dxa"/>
            <w:vAlign w:val="center"/>
          </w:tcPr>
          <w:p w:rsidR="000F7537" w:rsidRPr="000F7537" w:rsidRDefault="000F7537" w:rsidP="004A3110">
            <w:pPr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 xml:space="preserve"> </w:t>
            </w:r>
            <w:hyperlink r:id="rId14" w:history="1">
              <w:r w:rsidRPr="000F7537">
                <w:rPr>
                  <w:rFonts w:asciiTheme="majorBidi" w:hAnsiTheme="majorBidi" w:cstheme="majorBidi"/>
                  <w:lang w:bidi="ar-IQ"/>
                </w:rPr>
                <w:t>Design and comparison of two types of antennas for SAR calculation in wireless applications</w:t>
              </w:r>
            </w:hyperlink>
          </w:p>
        </w:tc>
        <w:tc>
          <w:tcPr>
            <w:tcW w:w="1039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IEEE</w:t>
            </w:r>
          </w:p>
        </w:tc>
      </w:tr>
      <w:tr w:rsidR="000F7537" w:rsidRPr="00E5556B" w:rsidTr="000F7537">
        <w:trPr>
          <w:trHeight w:val="815"/>
          <w:tblHeader/>
        </w:trPr>
        <w:tc>
          <w:tcPr>
            <w:tcW w:w="628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2</w:t>
            </w:r>
          </w:p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</w:p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08" w:type="dxa"/>
            <w:vAlign w:val="center"/>
          </w:tcPr>
          <w:p w:rsidR="000F7537" w:rsidRPr="000F7537" w:rsidRDefault="000F7537" w:rsidP="004A3110">
            <w:pPr>
              <w:jc w:val="both"/>
              <w:rPr>
                <w:rFonts w:asciiTheme="majorBidi" w:hAnsiTheme="majorBidi" w:cstheme="majorBidi"/>
                <w:rtl/>
              </w:rPr>
            </w:pPr>
            <w:r w:rsidRPr="000F7537">
              <w:rPr>
                <w:rFonts w:asciiTheme="majorBidi" w:hAnsiTheme="majorBidi" w:cstheme="majorBidi"/>
                <w:color w:val="222222"/>
                <w:shd w:val="clear" w:color="auto" w:fill="FFFFFF"/>
              </w:rPr>
              <w:t>2018 International Conference on Advanced Science and Engineering (ICOASE)</w:t>
            </w:r>
          </w:p>
        </w:tc>
        <w:tc>
          <w:tcPr>
            <w:tcW w:w="3405" w:type="dxa"/>
            <w:vAlign w:val="center"/>
          </w:tcPr>
          <w:p w:rsidR="000F7537" w:rsidRPr="000F7537" w:rsidRDefault="00B94D17" w:rsidP="004A3110">
            <w:pPr>
              <w:jc w:val="both"/>
              <w:rPr>
                <w:rFonts w:asciiTheme="majorBidi" w:hAnsiTheme="majorBidi" w:cstheme="majorBidi"/>
              </w:rPr>
            </w:pPr>
            <w:hyperlink r:id="rId15" w:history="1">
              <w:r w:rsidR="000F7537" w:rsidRPr="000F7537">
                <w:rPr>
                  <w:rFonts w:asciiTheme="majorBidi" w:hAnsiTheme="majorBidi" w:cstheme="majorBidi"/>
                  <w:lang w:bidi="ar-IQ"/>
                </w:rPr>
                <w:t>Elevation Angle Influence in Geostationary and Non-Geostationary Satellite System</w:t>
              </w:r>
            </w:hyperlink>
          </w:p>
        </w:tc>
        <w:tc>
          <w:tcPr>
            <w:tcW w:w="1039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IEEE</w:t>
            </w:r>
          </w:p>
        </w:tc>
      </w:tr>
      <w:tr w:rsidR="000F7537" w:rsidRPr="00E5556B" w:rsidTr="000F7537">
        <w:trPr>
          <w:trHeight w:val="858"/>
          <w:tblHeader/>
        </w:trPr>
        <w:tc>
          <w:tcPr>
            <w:tcW w:w="628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3008" w:type="dxa"/>
            <w:vAlign w:val="center"/>
          </w:tcPr>
          <w:p w:rsidR="000F7537" w:rsidRPr="000F7537" w:rsidRDefault="00B94D17" w:rsidP="004A3110">
            <w:pPr>
              <w:jc w:val="both"/>
              <w:rPr>
                <w:rFonts w:asciiTheme="majorBidi" w:hAnsiTheme="majorBidi" w:cstheme="majorBidi"/>
                <w:rtl/>
              </w:rPr>
            </w:pPr>
            <w:hyperlink r:id="rId16" w:history="1">
              <w:r w:rsidR="000F7537" w:rsidRPr="000F7537">
                <w:rPr>
                  <w:rFonts w:asciiTheme="majorBidi" w:hAnsiTheme="majorBidi" w:cstheme="majorBidi"/>
                  <w:color w:val="222222"/>
                </w:rPr>
                <w:t>2018 International Conference on Engineering Technology and their Applications (IICETA)</w:t>
              </w:r>
            </w:hyperlink>
          </w:p>
        </w:tc>
        <w:tc>
          <w:tcPr>
            <w:tcW w:w="3405" w:type="dxa"/>
            <w:vAlign w:val="center"/>
          </w:tcPr>
          <w:p w:rsidR="000F7537" w:rsidRPr="000F7537" w:rsidRDefault="000F7537" w:rsidP="004A3110">
            <w:pPr>
              <w:pStyle w:val="Heading1"/>
              <w:shd w:val="clear" w:color="auto" w:fill="FFFFFF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 w:rsidRPr="000F7537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Comparison Specific Absorption Rate (SAR) for Human Head between 2G and 4G Mobile Communication</w:t>
            </w:r>
          </w:p>
          <w:p w:rsidR="000F7537" w:rsidRPr="000F7537" w:rsidRDefault="000F7537" w:rsidP="004A311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39" w:type="dxa"/>
            <w:vAlign w:val="center"/>
          </w:tcPr>
          <w:p w:rsidR="000F7537" w:rsidRPr="000F7537" w:rsidRDefault="000F7537" w:rsidP="004A3110">
            <w:pPr>
              <w:jc w:val="center"/>
              <w:rPr>
                <w:rFonts w:asciiTheme="majorBidi" w:hAnsiTheme="majorBidi" w:cstheme="majorBidi"/>
              </w:rPr>
            </w:pPr>
            <w:r w:rsidRPr="000F7537">
              <w:rPr>
                <w:rFonts w:asciiTheme="majorBidi" w:hAnsiTheme="majorBidi" w:cstheme="majorBidi"/>
              </w:rPr>
              <w:t>IEEE</w:t>
            </w:r>
          </w:p>
        </w:tc>
      </w:tr>
    </w:tbl>
    <w:p w:rsidR="0050665A" w:rsidRDefault="0050665A" w:rsidP="003D1984">
      <w:pPr>
        <w:ind w:left="142" w:hanging="142"/>
        <w:rPr>
          <w:rFonts w:ascii="Times New Roman" w:hAnsi="Times New Roman" w:cs="Times New Roman"/>
        </w:rPr>
      </w:pPr>
    </w:p>
    <w:p w:rsid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IQ"/>
        </w:rPr>
      </w:pP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IQ"/>
        </w:rPr>
      </w:pPr>
    </w:p>
    <w:p w:rsidR="00445A02" w:rsidRPr="00445A02" w:rsidRDefault="00445A02" w:rsidP="003D1984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:rsidR="00445A02" w:rsidRPr="00D0600B" w:rsidRDefault="00445A02" w:rsidP="003D1984">
      <w:pPr>
        <w:widowControl w:val="0"/>
        <w:suppressAutoHyphens/>
        <w:spacing w:line="360" w:lineRule="auto"/>
        <w:ind w:left="142" w:hanging="142"/>
        <w:rPr>
          <w:rFonts w:asciiTheme="minorBidi" w:eastAsia="Arial Unicode MS" w:hAnsiTheme="minorBidi" w:cstheme="minorBidi"/>
          <w:lang w:eastAsia="ar-EG" w:bidi="ar-EG"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D0600B" w:rsidRPr="00D0600B" w:rsidTr="00C32F0F">
        <w:tc>
          <w:tcPr>
            <w:tcW w:w="2268" w:type="dxa"/>
            <w:shd w:val="clear" w:color="auto" w:fill="auto"/>
            <w:vAlign w:val="center"/>
          </w:tcPr>
          <w:p w:rsidR="00D0600B" w:rsidRPr="00D0600B" w:rsidRDefault="00D0600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</w:pPr>
            <w:r w:rsidRPr="00D0600B"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  <w:t xml:space="preserve">Research Gate </w:t>
            </w:r>
            <w:r w:rsidRPr="00D0600B">
              <w:rPr>
                <w:rFonts w:ascii="Times New Roman" w:eastAsia="Arial Unicode MS" w:hAnsi="Times New Roman" w:cs="Tahoma"/>
                <w:noProof/>
                <w:sz w:val="22"/>
                <w:szCs w:val="22"/>
              </w:rPr>
              <w:drawing>
                <wp:inline distT="0" distB="0" distL="0" distR="0">
                  <wp:extent cx="193675" cy="1816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D0600B" w:rsidRPr="00D0600B" w:rsidRDefault="00B94D17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color w:val="1F497D"/>
                <w:sz w:val="22"/>
                <w:szCs w:val="22"/>
                <w:lang w:eastAsia="ar-EG" w:bidi="ar-EG"/>
              </w:rPr>
            </w:pPr>
            <w:hyperlink r:id="rId18" w:history="1">
              <w:r w:rsidR="00E2355B">
                <w:t xml:space="preserve"> </w:t>
              </w:r>
              <w:r w:rsidR="00E2355B" w:rsidRPr="00C864EC">
                <w:rPr>
                  <w:rStyle w:val="Hyperlink"/>
                  <w:rFonts w:cs="Times New Roman"/>
                  <w:sz w:val="22"/>
                  <w:szCs w:val="22"/>
                </w:rPr>
                <w:t>https://www.researchgate.net/profile/Huda-Hamd</w:t>
              </w:r>
            </w:hyperlink>
            <w:r w:rsidR="00D0600B" w:rsidRPr="00D0600B">
              <w:rPr>
                <w:rFonts w:ascii="Times New Roman" w:eastAsia="Arial Unicode MS" w:hAnsi="Times New Roman" w:cs="Times New Roman"/>
                <w:color w:val="1F497D"/>
                <w:sz w:val="22"/>
                <w:szCs w:val="22"/>
                <w:lang w:eastAsia="ar-EG" w:bidi="ar-EG"/>
              </w:rPr>
              <w:t xml:space="preserve"> </w:t>
            </w:r>
          </w:p>
        </w:tc>
      </w:tr>
      <w:tr w:rsidR="00D0600B" w:rsidRPr="00D0600B" w:rsidTr="00C32F0F">
        <w:tc>
          <w:tcPr>
            <w:tcW w:w="2268" w:type="dxa"/>
            <w:shd w:val="clear" w:color="auto" w:fill="auto"/>
            <w:vAlign w:val="center"/>
          </w:tcPr>
          <w:p w:rsidR="00D0600B" w:rsidRPr="00D0600B" w:rsidRDefault="00D0600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</w:pPr>
            <w:r w:rsidRPr="00D0600B"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  <w:t xml:space="preserve">Acadimeca.edu </w:t>
            </w:r>
            <w:r w:rsidRPr="00D0600B">
              <w:rPr>
                <w:rFonts w:ascii="Times New Roman" w:eastAsia="Arial Unicode MS" w:hAnsi="Times New Roman" w:cs="Tahoma"/>
                <w:noProof/>
                <w:sz w:val="22"/>
                <w:szCs w:val="22"/>
              </w:rPr>
              <w:drawing>
                <wp:inline distT="0" distB="0" distL="0" distR="0">
                  <wp:extent cx="181610" cy="1816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D0600B" w:rsidRPr="00D0600B" w:rsidRDefault="00E2355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color w:val="1F497D"/>
                <w:sz w:val="22"/>
                <w:szCs w:val="22"/>
                <w:lang w:eastAsia="ar-EG" w:bidi="ar-EG"/>
              </w:rPr>
            </w:pPr>
            <w:r w:rsidRPr="00B77C3D">
              <w:rPr>
                <w:rFonts w:cs="Times New Roman"/>
                <w:color w:val="1F497D"/>
                <w:sz w:val="22"/>
                <w:szCs w:val="22"/>
              </w:rPr>
              <w:t>https://uodiyala.academia.edu/HudaHamd</w:t>
            </w:r>
          </w:p>
        </w:tc>
      </w:tr>
      <w:tr w:rsidR="00D0600B" w:rsidRPr="00D0600B" w:rsidTr="00C32F0F">
        <w:tc>
          <w:tcPr>
            <w:tcW w:w="2268" w:type="dxa"/>
            <w:shd w:val="clear" w:color="auto" w:fill="auto"/>
            <w:vAlign w:val="center"/>
          </w:tcPr>
          <w:p w:rsidR="00D0600B" w:rsidRPr="00D0600B" w:rsidRDefault="00D0600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</w:pPr>
            <w:r w:rsidRPr="00D0600B"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  <w:t xml:space="preserve">Google Scholar </w:t>
            </w:r>
            <w:r w:rsidRPr="00D0600B">
              <w:rPr>
                <w:rFonts w:ascii="Times New Roman" w:eastAsia="Arial Unicode MS" w:hAnsi="Times New Roman" w:cs="Tahoma"/>
                <w:noProof/>
                <w:sz w:val="22"/>
                <w:szCs w:val="22"/>
              </w:rPr>
              <w:drawing>
                <wp:inline distT="0" distB="0" distL="0" distR="0">
                  <wp:extent cx="193675" cy="193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:rsidR="00D0600B" w:rsidRPr="00D0600B" w:rsidRDefault="00351BFC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ahoma"/>
                <w:color w:val="1F497D"/>
                <w:sz w:val="22"/>
                <w:szCs w:val="22"/>
                <w:lang w:eastAsia="ar-EG" w:bidi="ar-EG"/>
              </w:rPr>
            </w:pPr>
            <w:r w:rsidRPr="0063363D">
              <w:rPr>
                <w:color w:val="1F497D"/>
                <w:szCs w:val="24"/>
              </w:rPr>
              <w:t>https://scholar.google.com/citations?user=aKwL4OgAAAAJ&amp;hl=ar</w:t>
            </w:r>
          </w:p>
        </w:tc>
      </w:tr>
      <w:tr w:rsidR="00D0600B" w:rsidRPr="00D0600B" w:rsidTr="00C32F0F">
        <w:tc>
          <w:tcPr>
            <w:tcW w:w="2268" w:type="dxa"/>
            <w:shd w:val="clear" w:color="auto" w:fill="auto"/>
            <w:vAlign w:val="center"/>
          </w:tcPr>
          <w:p w:rsidR="00D0600B" w:rsidRPr="00D0600B" w:rsidRDefault="00D0600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imes New Roman"/>
                <w:sz w:val="22"/>
                <w:szCs w:val="22"/>
                <w:lang w:eastAsia="ar-EG" w:bidi="ar-EG"/>
              </w:rPr>
            </w:pPr>
            <w:r w:rsidRPr="00D0600B">
              <w:rPr>
                <w:rFonts w:eastAsia="Arial Unicode MS" w:cs="Arial"/>
                <w:b/>
                <w:bCs/>
                <w:caps/>
                <w:color w:val="FFFFFF"/>
                <w:sz w:val="24"/>
                <w:shd w:val="clear" w:color="auto" w:fill="A6CE39"/>
                <w:lang w:eastAsia="ar-EG" w:bidi="ar-EG"/>
              </w:rPr>
              <w:t>ORCID ID</w:t>
            </w:r>
          </w:p>
        </w:tc>
        <w:tc>
          <w:tcPr>
            <w:tcW w:w="8370" w:type="dxa"/>
            <w:shd w:val="clear" w:color="auto" w:fill="auto"/>
          </w:tcPr>
          <w:p w:rsidR="00D0600B" w:rsidRPr="00D0600B" w:rsidRDefault="00D0600B" w:rsidP="003D1984">
            <w:pPr>
              <w:widowControl w:val="0"/>
              <w:suppressAutoHyphens/>
              <w:spacing w:line="360" w:lineRule="auto"/>
              <w:ind w:left="142" w:hanging="142"/>
              <w:rPr>
                <w:rFonts w:ascii="Times New Roman" w:eastAsia="Arial Unicode MS" w:hAnsi="Times New Roman" w:cs="Tahoma"/>
                <w:color w:val="1F497D"/>
                <w:sz w:val="24"/>
                <w:szCs w:val="24"/>
                <w:lang w:eastAsia="ar-EG" w:bidi="ar-EG"/>
              </w:rPr>
            </w:pPr>
            <w:r w:rsidRPr="00D0600B">
              <w:rPr>
                <w:rFonts w:eastAsia="Arial Unicode MS" w:cs="Arial"/>
                <w:color w:val="494A4C"/>
                <w:sz w:val="24"/>
                <w:szCs w:val="24"/>
                <w:shd w:val="clear" w:color="auto" w:fill="FFFFFF"/>
                <w:lang w:eastAsia="ar-EG" w:bidi="ar-EG"/>
              </w:rPr>
              <w:t xml:space="preserve"> </w:t>
            </w:r>
            <w:r w:rsidR="00351BFC" w:rsidRPr="00C864EC">
              <w:rPr>
                <w:rFonts w:cs="Arial"/>
                <w:color w:val="494A4C"/>
                <w:szCs w:val="24"/>
                <w:shd w:val="clear" w:color="auto" w:fill="FFFFFF"/>
              </w:rPr>
              <w:t>https://orcid.org/0000-0002-7530-9171</w:t>
            </w:r>
          </w:p>
        </w:tc>
      </w:tr>
    </w:tbl>
    <w:p w:rsidR="00351BFC" w:rsidRDefault="00D0600B" w:rsidP="008F3D90">
      <w:pPr>
        <w:spacing w:line="360" w:lineRule="auto"/>
        <w:rPr>
          <w:rFonts w:cs="Times New Roman"/>
          <w:sz w:val="22"/>
          <w:szCs w:val="22"/>
        </w:rPr>
      </w:pPr>
      <w:proofErr w:type="spellStart"/>
      <w:r w:rsidRPr="00D0600B"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  <w:t>Publons</w:t>
      </w:r>
      <w:proofErr w:type="spellEnd"/>
      <w:r w:rsidRPr="00D0600B"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  <w:t xml:space="preserve">  </w:t>
      </w:r>
      <w:r w:rsidRPr="00D0600B">
        <w:rPr>
          <w:rFonts w:ascii="Times New Roman" w:eastAsia="Arial Unicode MS" w:hAnsi="Times New Roman" w:cs="Tahoma"/>
          <w:noProof/>
          <w:sz w:val="24"/>
        </w:rPr>
        <w:drawing>
          <wp:inline distT="0" distB="0" distL="0" distR="0" wp14:anchorId="57C36880" wp14:editId="7E8CD103">
            <wp:extent cx="492125" cy="2171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00B">
        <w:rPr>
          <w:rFonts w:ascii="Times New Roman" w:eastAsia="Arial Unicode MS" w:hAnsi="Times New Roman" w:cs="Tahoma"/>
          <w:noProof/>
          <w:sz w:val="24"/>
        </w:rPr>
        <w:tab/>
      </w:r>
      <w:r w:rsidR="00351BFC" w:rsidRPr="00C864EC">
        <w:rPr>
          <w:rFonts w:cs="Times New Roman"/>
          <w:sz w:val="22"/>
          <w:szCs w:val="22"/>
        </w:rPr>
        <w:t>https://publons.com/researcher/1219608/huda-ibrahim-hamd/</w:t>
      </w:r>
    </w:p>
    <w:sectPr w:rsidR="00351BFC" w:rsidSect="00445A02">
      <w:footerReference w:type="even" r:id="rId22"/>
      <w:footerReference w:type="default" r:id="rId23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17" w:rsidRDefault="00B94D17">
      <w:r>
        <w:separator/>
      </w:r>
    </w:p>
  </w:endnote>
  <w:endnote w:type="continuationSeparator" w:id="0">
    <w:p w:rsidR="00B94D17" w:rsidRDefault="00B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EF0" w:rsidRDefault="00B94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B4C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EF0" w:rsidRDefault="00B94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17" w:rsidRDefault="00B94D17">
      <w:r>
        <w:separator/>
      </w:r>
    </w:p>
  </w:footnote>
  <w:footnote w:type="continuationSeparator" w:id="0">
    <w:p w:rsidR="00B94D17" w:rsidRDefault="00B9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5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8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9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48"/>
    <w:rsid w:val="00084D3B"/>
    <w:rsid w:val="00092148"/>
    <w:rsid w:val="000B0CE1"/>
    <w:rsid w:val="000C7B79"/>
    <w:rsid w:val="000E33C7"/>
    <w:rsid w:val="000E69E1"/>
    <w:rsid w:val="000F7537"/>
    <w:rsid w:val="00111BBE"/>
    <w:rsid w:val="00154DE7"/>
    <w:rsid w:val="00173F48"/>
    <w:rsid w:val="001970CC"/>
    <w:rsid w:val="001B3B4C"/>
    <w:rsid w:val="001B70CE"/>
    <w:rsid w:val="001C6FB3"/>
    <w:rsid w:val="001D1CAB"/>
    <w:rsid w:val="0020789F"/>
    <w:rsid w:val="0021224D"/>
    <w:rsid w:val="00212B13"/>
    <w:rsid w:val="00223646"/>
    <w:rsid w:val="00237DC7"/>
    <w:rsid w:val="00266307"/>
    <w:rsid w:val="00283C6E"/>
    <w:rsid w:val="002A6F5B"/>
    <w:rsid w:val="002D025A"/>
    <w:rsid w:val="00325F33"/>
    <w:rsid w:val="00331AA2"/>
    <w:rsid w:val="00344BCB"/>
    <w:rsid w:val="00351BFC"/>
    <w:rsid w:val="003A2C96"/>
    <w:rsid w:val="003C35AD"/>
    <w:rsid w:val="003C6AEB"/>
    <w:rsid w:val="003D1984"/>
    <w:rsid w:val="003F15D0"/>
    <w:rsid w:val="003F568A"/>
    <w:rsid w:val="00441E0A"/>
    <w:rsid w:val="00445A02"/>
    <w:rsid w:val="00450F1C"/>
    <w:rsid w:val="00457654"/>
    <w:rsid w:val="00461463"/>
    <w:rsid w:val="00490FAC"/>
    <w:rsid w:val="004931C3"/>
    <w:rsid w:val="004A35B6"/>
    <w:rsid w:val="004C4578"/>
    <w:rsid w:val="004D7061"/>
    <w:rsid w:val="0050665A"/>
    <w:rsid w:val="00514979"/>
    <w:rsid w:val="00517E8C"/>
    <w:rsid w:val="005336D9"/>
    <w:rsid w:val="00562F3C"/>
    <w:rsid w:val="00592D07"/>
    <w:rsid w:val="005A0692"/>
    <w:rsid w:val="005B016C"/>
    <w:rsid w:val="005B0446"/>
    <w:rsid w:val="005E01BB"/>
    <w:rsid w:val="005E29B7"/>
    <w:rsid w:val="005F0468"/>
    <w:rsid w:val="005F07FA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3D90"/>
    <w:rsid w:val="008F42A3"/>
    <w:rsid w:val="008F5717"/>
    <w:rsid w:val="008F77D0"/>
    <w:rsid w:val="009026CD"/>
    <w:rsid w:val="00914A90"/>
    <w:rsid w:val="00925374"/>
    <w:rsid w:val="00944219"/>
    <w:rsid w:val="009A1C1F"/>
    <w:rsid w:val="009E3861"/>
    <w:rsid w:val="00A1209A"/>
    <w:rsid w:val="00A324E9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56BE0"/>
    <w:rsid w:val="00B605E2"/>
    <w:rsid w:val="00B63928"/>
    <w:rsid w:val="00B67FD3"/>
    <w:rsid w:val="00B94D17"/>
    <w:rsid w:val="00BA08A8"/>
    <w:rsid w:val="00BC4A3B"/>
    <w:rsid w:val="00BD412B"/>
    <w:rsid w:val="00BF760C"/>
    <w:rsid w:val="00C16966"/>
    <w:rsid w:val="00C32111"/>
    <w:rsid w:val="00C35DA3"/>
    <w:rsid w:val="00C423A3"/>
    <w:rsid w:val="00C45773"/>
    <w:rsid w:val="00C7484E"/>
    <w:rsid w:val="00C76D60"/>
    <w:rsid w:val="00C9186B"/>
    <w:rsid w:val="00CC5D4C"/>
    <w:rsid w:val="00CF1BE8"/>
    <w:rsid w:val="00CF1F4B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7B0E"/>
    <w:rsid w:val="00DC6C2B"/>
    <w:rsid w:val="00DC6EAF"/>
    <w:rsid w:val="00DE6DD9"/>
    <w:rsid w:val="00E0094A"/>
    <w:rsid w:val="00E115E4"/>
    <w:rsid w:val="00E2355B"/>
    <w:rsid w:val="00E252E1"/>
    <w:rsid w:val="00E36572"/>
    <w:rsid w:val="00E5556B"/>
    <w:rsid w:val="00E654B4"/>
    <w:rsid w:val="00E8777A"/>
    <w:rsid w:val="00EB13CF"/>
    <w:rsid w:val="00ED1954"/>
    <w:rsid w:val="00ED5F1B"/>
    <w:rsid w:val="00F30A73"/>
    <w:rsid w:val="00F76CAE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7537"/>
    <w:pPr>
      <w:keepNext/>
      <w:widowControl w:val="0"/>
      <w:suppressAutoHyphens/>
      <w:jc w:val="both"/>
      <w:outlineLvl w:val="0"/>
    </w:pPr>
    <w:rPr>
      <w:rFonts w:ascii="Garamond" w:eastAsia="Arial Unicode MS" w:hAnsi="Garamond" w:cs="Tahoma"/>
      <w:sz w:val="28"/>
      <w:szCs w:val="28"/>
      <w:lang w:eastAsia="ar-EG" w:bidi="ar-EG"/>
    </w:rPr>
  </w:style>
  <w:style w:type="paragraph" w:styleId="Heading3">
    <w:name w:val="heading 3"/>
    <w:basedOn w:val="Normal"/>
    <w:next w:val="Normal"/>
    <w:link w:val="Heading3Char"/>
    <w:qFormat/>
    <w:rsid w:val="00ED1954"/>
    <w:pPr>
      <w:keepNext/>
      <w:widowControl w:val="0"/>
      <w:suppressAutoHyphens/>
      <w:ind w:left="360"/>
      <w:outlineLvl w:val="2"/>
    </w:pPr>
    <w:rPr>
      <w:rFonts w:ascii="Garamond" w:eastAsia="Arial Unicode MS" w:hAnsi="Garamond" w:cs="Tahoma"/>
      <w:sz w:val="28"/>
      <w:szCs w:val="28"/>
      <w:lang w:eastAsia="ar-EG" w:bidi="ar-E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1954"/>
    <w:pPr>
      <w:widowControl w:val="0"/>
      <w:suppressAutoHyphens/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  <w:lang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D1954"/>
    <w:rPr>
      <w:rFonts w:ascii="Garamond" w:eastAsia="Arial Unicode MS" w:hAnsi="Garamond" w:cs="Tahoma"/>
      <w:sz w:val="28"/>
      <w:szCs w:val="28"/>
      <w:lang w:val="en-US" w:eastAsia="ar-EG" w:bidi="ar-EG"/>
    </w:rPr>
  </w:style>
  <w:style w:type="character" w:customStyle="1" w:styleId="Heading5Char">
    <w:name w:val="Heading 5 Char"/>
    <w:basedOn w:val="DefaultParagraphFont"/>
    <w:link w:val="Heading5"/>
    <w:semiHidden/>
    <w:rsid w:val="00ED1954"/>
    <w:rPr>
      <w:rFonts w:ascii="Calibri" w:eastAsia="Times New Roman" w:hAnsi="Calibri" w:cs="Arial"/>
      <w:b/>
      <w:bCs/>
      <w:i/>
      <w:iCs/>
      <w:sz w:val="26"/>
      <w:szCs w:val="26"/>
      <w:lang w:val="en-US" w:eastAsia="ar-EG" w:bidi="ar-EG"/>
    </w:rPr>
  </w:style>
  <w:style w:type="character" w:styleId="Strong">
    <w:name w:val="Strong"/>
    <w:uiPriority w:val="22"/>
    <w:qFormat/>
    <w:rsid w:val="000F753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F7537"/>
    <w:rPr>
      <w:rFonts w:ascii="Garamond" w:eastAsia="Arial Unicode MS" w:hAnsi="Garamond" w:cs="Tahoma"/>
      <w:sz w:val="28"/>
      <w:szCs w:val="28"/>
      <w:lang w:val="en-US" w:eastAsia="ar-EG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F7537"/>
    <w:pPr>
      <w:keepNext/>
      <w:widowControl w:val="0"/>
      <w:suppressAutoHyphens/>
      <w:jc w:val="both"/>
      <w:outlineLvl w:val="0"/>
    </w:pPr>
    <w:rPr>
      <w:rFonts w:ascii="Garamond" w:eastAsia="Arial Unicode MS" w:hAnsi="Garamond" w:cs="Tahoma"/>
      <w:sz w:val="28"/>
      <w:szCs w:val="28"/>
      <w:lang w:eastAsia="ar-EG" w:bidi="ar-EG"/>
    </w:rPr>
  </w:style>
  <w:style w:type="paragraph" w:styleId="Heading3">
    <w:name w:val="heading 3"/>
    <w:basedOn w:val="Normal"/>
    <w:next w:val="Normal"/>
    <w:link w:val="Heading3Char"/>
    <w:qFormat/>
    <w:rsid w:val="00ED1954"/>
    <w:pPr>
      <w:keepNext/>
      <w:widowControl w:val="0"/>
      <w:suppressAutoHyphens/>
      <w:ind w:left="360"/>
      <w:outlineLvl w:val="2"/>
    </w:pPr>
    <w:rPr>
      <w:rFonts w:ascii="Garamond" w:eastAsia="Arial Unicode MS" w:hAnsi="Garamond" w:cs="Tahoma"/>
      <w:sz w:val="28"/>
      <w:szCs w:val="28"/>
      <w:lang w:eastAsia="ar-EG" w:bidi="ar-E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D1954"/>
    <w:pPr>
      <w:widowControl w:val="0"/>
      <w:suppressAutoHyphens/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  <w:lang w:eastAsia="ar-EG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7F1982"/>
    <w:pPr>
      <w:framePr w:hSpace="180" w:wrap="around" w:vAnchor="page" w:hAnchor="margin" w:x="-318" w:y="1135"/>
      <w:tabs>
        <w:tab w:val="left" w:pos="1165"/>
        <w:tab w:val="center" w:pos="5200"/>
      </w:tabs>
      <w:ind w:right="-111" w:firstLine="31"/>
      <w:jc w:val="center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ED1954"/>
    <w:rPr>
      <w:rFonts w:ascii="Garamond" w:eastAsia="Arial Unicode MS" w:hAnsi="Garamond" w:cs="Tahoma"/>
      <w:sz w:val="28"/>
      <w:szCs w:val="28"/>
      <w:lang w:val="en-US" w:eastAsia="ar-EG" w:bidi="ar-EG"/>
    </w:rPr>
  </w:style>
  <w:style w:type="character" w:customStyle="1" w:styleId="Heading5Char">
    <w:name w:val="Heading 5 Char"/>
    <w:basedOn w:val="DefaultParagraphFont"/>
    <w:link w:val="Heading5"/>
    <w:semiHidden/>
    <w:rsid w:val="00ED1954"/>
    <w:rPr>
      <w:rFonts w:ascii="Calibri" w:eastAsia="Times New Roman" w:hAnsi="Calibri" w:cs="Arial"/>
      <w:b/>
      <w:bCs/>
      <w:i/>
      <w:iCs/>
      <w:sz w:val="26"/>
      <w:szCs w:val="26"/>
      <w:lang w:val="en-US" w:eastAsia="ar-EG" w:bidi="ar-EG"/>
    </w:rPr>
  </w:style>
  <w:style w:type="character" w:styleId="Strong">
    <w:name w:val="Strong"/>
    <w:uiPriority w:val="22"/>
    <w:qFormat/>
    <w:rsid w:val="000F753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F7537"/>
    <w:rPr>
      <w:rFonts w:ascii="Garamond" w:eastAsia="Arial Unicode MS" w:hAnsi="Garamond" w:cs="Tahoma"/>
      <w:sz w:val="28"/>
      <w:szCs w:val="28"/>
      <w:lang w:val="en-US" w:eastAsia="ar-EG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eeexplore.ieee.org/xpl/conhome/8370364/proceeding" TargetMode="External"/><Relationship Id="rId18" Type="http://schemas.openxmlformats.org/officeDocument/2006/relationships/hyperlink" Target="https://www.researchgate.net/home.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hyperlink" Target="http://www.jocm.us/uploadfile/2021/0319/20210319053643843.pdf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eeexplore.ieee.org/xpl/conhome/8428830/proceed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uda.ibrahim@uodiyala.edu.iq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eeexplore.ieee.org/abstract/document/8548871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huda.ibrahim@uodiyala.edu.iq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eeexplore.ieee.org/abstract/document/8376891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9198-116F-454B-BE84-58F991F6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DR.Ahmed Saker</cp:lastModifiedBy>
  <cp:revision>11</cp:revision>
  <cp:lastPrinted>2016-03-04T19:01:00Z</cp:lastPrinted>
  <dcterms:created xsi:type="dcterms:W3CDTF">2021-10-19T07:03:00Z</dcterms:created>
  <dcterms:modified xsi:type="dcterms:W3CDTF">2021-10-20T05:33:00Z</dcterms:modified>
</cp:coreProperties>
</file>